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课程设计文档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>设计目的：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1、熟练掌握HTML在组织结构上的优势。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2、熟练掌握css在网页布局中的作用。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3、学习web标准及浏览器的兼容性。</w:t>
      </w:r>
    </w:p>
    <w:p>
      <w:p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>二、设计步骤：</w:t>
      </w:r>
    </w:p>
    <w:p>
      <w:p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1、性能需求分析：</w:t>
      </w:r>
    </w:p>
    <w:p>
      <w:pPr>
        <w:ind w:left="84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该网站一共有3个网页，每一页的屏幕截图及功能如下所列。</w:t>
      </w:r>
    </w:p>
    <w:p>
      <w:pPr>
        <w:numPr>
          <w:ilvl w:val="0"/>
          <w:numId w:val="2"/>
        </w:numPr>
        <w:ind w:left="84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、首页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3149600</wp:posOffset>
            </wp:positionH>
            <wp:positionV relativeFrom="paragraph">
              <wp:posOffset>1584960</wp:posOffset>
            </wp:positionV>
            <wp:extent cx="2470785" cy="1565275"/>
            <wp:effectExtent l="0" t="0" r="31115" b="34925"/>
            <wp:wrapTight wrapText="bothSides">
              <wp:wrapPolygon>
                <wp:start x="0" y="0"/>
                <wp:lineTo x="0" y="21381"/>
                <wp:lineTo x="21539" y="21381"/>
                <wp:lineTo x="21539" y="0"/>
                <wp:lineTo x="0" y="0"/>
              </wp:wrapPolygon>
            </wp:wrapTight>
            <wp:docPr id="6" name="图片 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首页设有快速登录表单，实现快速登录。面包屑中的旅游景点可以链接到列表页。图片部分，图片可以在新的页面打开，并且默认清晰度是0.8，当鼠标落到图片上时，图片清晰度为1。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2462530" cy="1560830"/>
            <wp:effectExtent l="0" t="0" r="1270" b="1270"/>
            <wp:docPr id="4" name="图片 4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 </w:t>
      </w:r>
    </w:p>
    <w:p>
      <w:pPr>
        <w:numPr>
          <w:ilvl w:val="0"/>
          <w:numId w:val="2"/>
        </w:numPr>
        <w:ind w:left="84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、列表页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介绍沧州的历史，景点和美食，点击景点中的吴桥杂技大世界可以进入内容页。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318385" cy="1469390"/>
            <wp:effectExtent l="0" t="0" r="5715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23465" cy="14725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147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（3）、内容页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介绍了吴桥杂技大世界，列出了其中的一些旅游景点，介绍了一个杂技达人。还有评论列表。</w:t>
      </w:r>
    </w:p>
    <w:p>
      <w:pPr>
        <w:numPr>
          <w:ilvl w:val="0"/>
          <w:numId w:val="0"/>
        </w:numPr>
        <w:ind w:firstLine="420" w:firstLineChars="0"/>
        <w:jc w:val="both"/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  </w:t>
      </w:r>
      <w:r>
        <w:drawing>
          <wp:inline distT="0" distB="0" distL="114300" distR="114300">
            <wp:extent cx="2252980" cy="1428115"/>
            <wp:effectExtent l="0" t="0" r="762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207895" cy="139954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           </w:t>
      </w:r>
      <w:r>
        <w:drawing>
          <wp:inline distT="0" distB="0" distL="114300" distR="114300">
            <wp:extent cx="2419350" cy="1533525"/>
            <wp:effectExtent l="0" t="0" r="635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收集网站资料 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在百度上搜集所需的图片，和背景banner，了解相关内容，通过logo制作网站制作logo。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建立网站代码目录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1958975" cy="1160780"/>
            <wp:effectExtent l="0" t="0" r="9525" b="762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154555" cy="1155700"/>
            <wp:effectExtent l="0" t="0" r="444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编写HTML代码</w:t>
      </w:r>
    </w:p>
    <w:p>
      <w:pPr>
        <w:numPr>
          <w:ilvl w:val="0"/>
          <w:numId w:val="4"/>
        </w:numPr>
        <w:ind w:left="840" w:leftChars="0" w:firstLine="301" w:firstLineChars="10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首页部分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687195" cy="1570355"/>
            <wp:effectExtent l="0" t="0" r="1905" b="444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3970" cy="1309370"/>
            <wp:effectExtent l="0" t="0" r="1143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631950" cy="1503045"/>
            <wp:effectExtent l="0" t="0" r="6350" b="825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33345" cy="1290320"/>
            <wp:effectExtent l="0" t="0" r="8255" b="508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  （2）、列表页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784985" cy="1592580"/>
            <wp:effectExtent l="0" t="0" r="5715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58085" cy="1517650"/>
            <wp:effectExtent l="0" t="0" r="5715" b="635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466850" cy="1655445"/>
            <wp:effectExtent l="0" t="0" r="6350" b="825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781935" cy="1489075"/>
            <wp:effectExtent l="0" t="0" r="12065" b="952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ind w:left="126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（3）、内容页        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1664335" cy="1610995"/>
            <wp:effectExtent l="0" t="0" r="12065" b="190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9410" cy="1475105"/>
            <wp:effectExtent l="0" t="0" r="8890" b="1079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47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编写css布局样式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 xml:space="preserve">   （1）、css布局</w:t>
      </w:r>
    </w:p>
    <w:p>
      <w:pPr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1693545" cy="2602865"/>
            <wp:effectExtent l="0" t="0" r="825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407160" cy="2795905"/>
            <wp:effectExtent l="0" t="0" r="2540" b="1079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716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304925" cy="3054985"/>
            <wp:effectExtent l="0" t="0" r="3175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840" w:leftChars="0" w:firstLine="420" w:firstLineChars="0"/>
        <w:jc w:val="both"/>
        <w:rPr>
          <w:rFonts w:hint="eastAsia" w:ascii="楷体" w:hAnsi="楷体" w:eastAsia="楷体" w:cs="楷体"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sz w:val="30"/>
          <w:szCs w:val="30"/>
          <w:lang w:eastAsia="zh-CN"/>
        </w:rPr>
        <w:t>、</w:t>
      </w:r>
      <w:r>
        <w:rPr>
          <w:rFonts w:hint="eastAsia" w:ascii="楷体" w:hAnsi="楷体" w:eastAsia="楷体" w:cs="楷体"/>
          <w:sz w:val="30"/>
          <w:szCs w:val="30"/>
          <w:lang w:val="en-US" w:eastAsia="zh-CN"/>
        </w:rPr>
        <w:t>添加css样式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688590" cy="855345"/>
            <wp:effectExtent l="0" t="0" r="3810" b="825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85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69085" cy="1102360"/>
            <wp:effectExtent l="0" t="0" r="5715" b="254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19630" cy="1707515"/>
            <wp:effectExtent l="0" t="0" r="1270" b="698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822450" cy="1562100"/>
            <wp:effectExtent l="0" t="0" r="635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调试浏览器兼容性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（1）、IE效果图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内容页</w:t>
      </w: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2314575" cy="1229995"/>
            <wp:effectExtent l="0" t="0" r="9525" b="19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22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12670" cy="1228725"/>
            <wp:effectExtent l="0" t="0" r="11430" b="31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首页</w:t>
      </w: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594860" cy="2441575"/>
            <wp:effectExtent l="0" t="0" r="2540" b="952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列表页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425315" cy="2351405"/>
            <wp:effectExtent l="0" t="0" r="6985" b="1079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840" w:left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、火狐浏览器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内容页：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247265" cy="1194435"/>
            <wp:effectExtent l="0" t="0" r="635" b="1206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119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16785" cy="1177925"/>
            <wp:effectExtent l="0" t="0" r="5715" b="317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首页：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4507865" cy="2395220"/>
            <wp:effectExtent l="0" t="0" r="635" b="508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列表页：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322195" cy="1233805"/>
            <wp:effectExtent l="0" t="0" r="1905" b="1079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82825" cy="1212850"/>
            <wp:effectExtent l="0" t="0" r="3175" b="635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谷歌浏览器</w:t>
      </w:r>
    </w:p>
    <w:p>
      <w:pPr>
        <w:numPr>
          <w:numId w:val="0"/>
        </w:numPr>
        <w:ind w:left="840" w:leftChars="0"/>
        <w:jc w:val="both"/>
      </w:pPr>
      <w:r>
        <w:drawing>
          <wp:inline distT="0" distB="0" distL="114300" distR="114300">
            <wp:extent cx="2094865" cy="1325245"/>
            <wp:effectExtent l="0" t="0" r="635" b="825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16455" cy="1337945"/>
            <wp:effectExtent l="0" t="0" r="4445" b="825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jc w:val="both"/>
      </w:pPr>
      <w:r>
        <w:drawing>
          <wp:inline distT="0" distB="0" distL="114300" distR="114300">
            <wp:extent cx="4545965" cy="2874645"/>
            <wp:effectExtent l="0" t="0" r="635" b="8255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jc w:val="both"/>
      </w:pPr>
      <w:r>
        <w:drawing>
          <wp:inline distT="0" distB="0" distL="114300" distR="114300">
            <wp:extent cx="2116455" cy="1124585"/>
            <wp:effectExtent l="0" t="0" r="4445" b="571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126615" cy="1130300"/>
            <wp:effectExtent l="0" t="0" r="6985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661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>问题记录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背景重复平铺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背景与内容距离不合适</w:t>
      </w:r>
    </w:p>
    <w:p>
      <w:pPr>
        <w:numPr>
          <w:ilvl w:val="0"/>
          <w:numId w:val="9"/>
        </w:num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>设计经验</w:t>
      </w:r>
    </w:p>
    <w:p>
      <w:pPr>
        <w:numPr>
          <w:ilvl w:val="0"/>
          <w:numId w:val="10"/>
        </w:numPr>
        <w:ind w:left="1801" w:leftChars="284" w:hanging="1205" w:hangingChars="40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需求分析经验：要找准自己想要做的网站，提前准好图片。</w:t>
      </w:r>
    </w:p>
    <w:p>
      <w:pPr>
        <w:numPr>
          <w:ilvl w:val="0"/>
          <w:numId w:val="10"/>
        </w:numPr>
        <w:ind w:left="1801" w:leftChars="284" w:hanging="1205" w:hangingChars="40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编写HTML代码的经验：要先写大的框架，在写具体的内容</w:t>
      </w:r>
    </w:p>
    <w:p>
      <w:pPr>
        <w:numPr>
          <w:ilvl w:val="0"/>
          <w:numId w:val="10"/>
        </w:numPr>
        <w:ind w:left="1801" w:leftChars="284" w:hanging="1205" w:hangingChars="40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Css布局的经验：先进行整体布局</w:t>
      </w:r>
    </w:p>
    <w:p>
      <w:pPr>
        <w:numPr>
          <w:ilvl w:val="0"/>
          <w:numId w:val="10"/>
        </w:numPr>
        <w:ind w:left="1801" w:leftChars="284" w:hanging="1205" w:hangingChars="400"/>
        <w:jc w:val="both"/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0"/>
          <w:szCs w:val="30"/>
          <w:lang w:val="en-US" w:eastAsia="zh-CN"/>
        </w:rPr>
        <w:t>CSS样式经验：先写通用样式，在进行修饰</w:t>
      </w:r>
    </w:p>
    <w:p>
      <w:pPr>
        <w:numPr>
          <w:ilvl w:val="0"/>
          <w:numId w:val="9"/>
        </w:num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>课程小结</w:t>
      </w:r>
    </w:p>
    <w:p>
      <w:pPr>
        <w:numPr>
          <w:numId w:val="0"/>
        </w:numPr>
        <w:jc w:val="both"/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6"/>
          <w:szCs w:val="36"/>
          <w:lang w:val="en-US" w:eastAsia="zh-CN"/>
        </w:rPr>
        <w:t xml:space="preserve">    不同的浏览器内容距离有些差异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FMon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C958A"/>
    <w:multiLevelType w:val="singleLevel"/>
    <w:tmpl w:val="594C958A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94CCA11"/>
    <w:multiLevelType w:val="singleLevel"/>
    <w:tmpl w:val="594CCA1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94CE2E1"/>
    <w:multiLevelType w:val="singleLevel"/>
    <w:tmpl w:val="594CE2E1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594CE8A1"/>
    <w:multiLevelType w:val="singleLevel"/>
    <w:tmpl w:val="594CE8A1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94CF316"/>
    <w:multiLevelType w:val="singleLevel"/>
    <w:tmpl w:val="594CF316"/>
    <w:lvl w:ilvl="0" w:tentative="0">
      <w:start w:val="5"/>
      <w:numFmt w:val="decimal"/>
      <w:suff w:val="nothing"/>
      <w:lvlText w:val="%1、"/>
      <w:lvlJc w:val="left"/>
    </w:lvl>
  </w:abstractNum>
  <w:abstractNum w:abstractNumId="5">
    <w:nsid w:val="594D004B"/>
    <w:multiLevelType w:val="singleLevel"/>
    <w:tmpl w:val="594D004B"/>
    <w:lvl w:ilvl="0" w:tentative="0">
      <w:start w:val="2"/>
      <w:numFmt w:val="decimal"/>
      <w:suff w:val="nothing"/>
      <w:lvlText w:val="（%1）"/>
      <w:lvlJc w:val="left"/>
    </w:lvl>
  </w:abstractNum>
  <w:abstractNum w:abstractNumId="6">
    <w:nsid w:val="594D017C"/>
    <w:multiLevelType w:val="singleLevel"/>
    <w:tmpl w:val="594D017C"/>
    <w:lvl w:ilvl="0" w:tentative="0">
      <w:start w:val="6"/>
      <w:numFmt w:val="decimal"/>
      <w:suff w:val="nothing"/>
      <w:lvlText w:val="%1、"/>
      <w:lvlJc w:val="left"/>
    </w:lvl>
  </w:abstractNum>
  <w:abstractNum w:abstractNumId="7">
    <w:nsid w:val="594D02E6"/>
    <w:multiLevelType w:val="singleLevel"/>
    <w:tmpl w:val="594D02E6"/>
    <w:lvl w:ilvl="0" w:tentative="0">
      <w:start w:val="2"/>
      <w:numFmt w:val="decimal"/>
      <w:suff w:val="nothing"/>
      <w:lvlText w:val="（%1）"/>
      <w:lvlJc w:val="left"/>
    </w:lvl>
  </w:abstractNum>
  <w:abstractNum w:abstractNumId="8">
    <w:nsid w:val="594D1E90"/>
    <w:multiLevelType w:val="singleLevel"/>
    <w:tmpl w:val="594D1E90"/>
    <w:lvl w:ilvl="0" w:tentative="0">
      <w:start w:val="3"/>
      <w:numFmt w:val="chineseCounting"/>
      <w:suff w:val="nothing"/>
      <w:lvlText w:val="%1、"/>
      <w:lvlJc w:val="left"/>
    </w:lvl>
  </w:abstractNum>
  <w:abstractNum w:abstractNumId="9">
    <w:nsid w:val="594D2049"/>
    <w:multiLevelType w:val="singleLevel"/>
    <w:tmpl w:val="594D204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EB1C7A"/>
    <w:rsid w:val="192E005E"/>
    <w:rsid w:val="38EB1C7A"/>
    <w:rsid w:val="447678E2"/>
    <w:rsid w:val="68FE384F"/>
    <w:rsid w:val="6AB245A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0" w:after="10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FollowedHyperlink"/>
    <w:basedOn w:val="3"/>
    <w:uiPriority w:val="0"/>
    <w:rPr>
      <w:color w:val="0366D6"/>
      <w:u w:val="none"/>
    </w:rPr>
  </w:style>
  <w:style w:type="character" w:styleId="6">
    <w:name w:val="HTML Definition"/>
    <w:basedOn w:val="3"/>
    <w:qFormat/>
    <w:uiPriority w:val="0"/>
    <w:rPr>
      <w:i/>
    </w:rPr>
  </w:style>
  <w:style w:type="character" w:styleId="7">
    <w:name w:val="HTML Typewriter"/>
    <w:basedOn w:val="3"/>
    <w:qFormat/>
    <w:uiPriority w:val="0"/>
    <w:rPr>
      <w:rFonts w:hint="default" w:ascii="SFMono-Regular" w:hAnsi="SFMono-Regular" w:eastAsia="SFMono-Regular" w:cs="SFMono-Regular"/>
      <w:sz w:val="12"/>
      <w:szCs w:val="12"/>
    </w:rPr>
  </w:style>
  <w:style w:type="character" w:styleId="8">
    <w:name w:val="Hyperlink"/>
    <w:basedOn w:val="3"/>
    <w:qFormat/>
    <w:uiPriority w:val="0"/>
    <w:rPr>
      <w:color w:val="0366D6"/>
      <w:u w:val="none"/>
    </w:rPr>
  </w:style>
  <w:style w:type="character" w:styleId="9">
    <w:name w:val="HTML Code"/>
    <w:basedOn w:val="3"/>
    <w:qFormat/>
    <w:uiPriority w:val="0"/>
    <w:rPr>
      <w:rFonts w:hint="default" w:ascii="SFMono-Regular" w:hAnsi="SFMono-Regular" w:eastAsia="SFMono-Regular" w:cs="SFMono-Regular"/>
      <w:sz w:val="12"/>
      <w:szCs w:val="12"/>
    </w:rPr>
  </w:style>
  <w:style w:type="character" w:styleId="10">
    <w:name w:val="HTML Keyboard"/>
    <w:basedOn w:val="3"/>
    <w:uiPriority w:val="0"/>
    <w:rPr>
      <w:rFonts w:ascii="monospace" w:hAnsi="monospace" w:eastAsia="monospace" w:cs="monospace"/>
      <w:sz w:val="21"/>
      <w:szCs w:val="21"/>
    </w:rPr>
  </w:style>
  <w:style w:type="character" w:styleId="11">
    <w:name w:val="HTML Sample"/>
    <w:basedOn w:val="3"/>
    <w:uiPriority w:val="0"/>
    <w:rPr>
      <w:rFonts w:hint="default" w:ascii="monospace" w:hAnsi="monospace" w:eastAsia="monospace" w:cs="monospace"/>
      <w:sz w:val="21"/>
      <w:szCs w:val="21"/>
    </w:rPr>
  </w:style>
  <w:style w:type="character" w:customStyle="1" w:styleId="13">
    <w:name w:val="codemirror-selectedtext"/>
    <w:basedOn w:val="3"/>
    <w:qFormat/>
    <w:uiPriority w:val="0"/>
  </w:style>
  <w:style w:type="character" w:customStyle="1" w:styleId="14">
    <w:name w:val="codemirror-matchingbracket"/>
    <w:basedOn w:val="3"/>
    <w:qFormat/>
    <w:uiPriority w:val="0"/>
    <w:rPr>
      <w:color w:val="00FF00"/>
    </w:rPr>
  </w:style>
  <w:style w:type="character" w:customStyle="1" w:styleId="15">
    <w:name w:val="codemirror-nonmatchingbracket"/>
    <w:basedOn w:val="3"/>
    <w:qFormat/>
    <w:uiPriority w:val="0"/>
    <w:rPr>
      <w:color w:val="FF22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2017-06-23T03:59:00Z</dcterms:created>
  <dc:creator>Administrator</dc:creator>
  <cp:lastModifiedBy>Administrator</cp:lastModifiedBy>
  <dcterms:modified xsi:type="dcterms:W3CDTF">2017-06-23T14:10:58Z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